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C3" w:rsidRDefault="00A65BC3" w:rsidP="004A1DB7">
      <w:pPr>
        <w:rPr>
          <w:rFonts w:ascii="Helvetica" w:eastAsia="DengXian" w:hAnsi="Helvetica"/>
          <w:b/>
        </w:rPr>
      </w:pPr>
    </w:p>
    <w:p w:rsidR="00CC6C61" w:rsidRDefault="00203A29" w:rsidP="00203A2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761B45">
        <w:rPr>
          <w:rFonts w:ascii="Arial" w:hAnsi="Arial" w:cs="Arial"/>
          <w:b/>
          <w:color w:val="002060"/>
          <w:sz w:val="32"/>
          <w:szCs w:val="32"/>
          <w:u w:val="single"/>
        </w:rPr>
        <w:t>Offre de stage</w:t>
      </w:r>
      <w:r w:rsidR="00CC6C61" w:rsidRPr="00CC6C61">
        <w:rPr>
          <w:rFonts w:ascii="Arial" w:hAnsi="Arial" w:cs="Arial"/>
          <w:b/>
          <w:color w:val="002060"/>
          <w:sz w:val="32"/>
          <w:szCs w:val="32"/>
        </w:rPr>
        <w:t> :</w:t>
      </w:r>
      <w:r w:rsidR="00CC6C61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</w:p>
    <w:p w:rsidR="00CC6C61" w:rsidRDefault="00CC6C61" w:rsidP="00203A2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</w:p>
    <w:p w:rsidR="00203A29" w:rsidRPr="00CC6C61" w:rsidRDefault="00CC6C61" w:rsidP="00203A29">
      <w:pPr>
        <w:jc w:val="center"/>
        <w:rPr>
          <w:b/>
          <w:color w:val="002060"/>
          <w:sz w:val="16"/>
          <w:szCs w:val="16"/>
        </w:rPr>
      </w:pPr>
      <w:r w:rsidRPr="00CC6C61">
        <w:rPr>
          <w:rFonts w:ascii="Arial" w:hAnsi="Arial" w:cs="Arial"/>
          <w:b/>
          <w:color w:val="002060"/>
          <w:sz w:val="32"/>
          <w:szCs w:val="32"/>
        </w:rPr>
        <w:t>Direction de la prévention et de la gestion des déchets</w:t>
      </w:r>
    </w:p>
    <w:p w:rsidR="00254911" w:rsidRDefault="00254911" w:rsidP="00254911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A65BC3" w:rsidRDefault="00A65BC3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D440E">
        <w:rPr>
          <w:rFonts w:ascii="Arial" w:hAnsi="Arial" w:cs="Arial"/>
          <w:b/>
          <w:color w:val="002060"/>
          <w:sz w:val="24"/>
          <w:szCs w:val="24"/>
        </w:rPr>
        <w:t>Vos missions</w:t>
      </w:r>
    </w:p>
    <w:p w:rsidR="00203A29" w:rsidRPr="002D440E" w:rsidRDefault="00203A29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203A29" w:rsidRPr="00D91889" w:rsidRDefault="00F57A21" w:rsidP="00203A29">
      <w:pPr>
        <w:pStyle w:val="Standard"/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D91889">
        <w:rPr>
          <w:rFonts w:ascii="Arial" w:hAnsi="Arial" w:cs="Arial"/>
          <w:color w:val="002060"/>
          <w:sz w:val="18"/>
          <w:szCs w:val="18"/>
        </w:rPr>
        <w:t xml:space="preserve">Au sein de la direction de </w:t>
      </w:r>
      <w:r w:rsidR="00117B5F">
        <w:rPr>
          <w:rFonts w:ascii="Arial" w:hAnsi="Arial" w:cs="Arial"/>
          <w:color w:val="002060"/>
          <w:sz w:val="18"/>
          <w:szCs w:val="18"/>
        </w:rPr>
        <w:t xml:space="preserve">la prévention et de la gestion des déchets, et sous l’autorité de la responsable du pôle prévention et développement </w:t>
      </w:r>
      <w:r w:rsidR="005F1B3D" w:rsidRPr="00D91889">
        <w:rPr>
          <w:rFonts w:ascii="Arial" w:hAnsi="Arial" w:cs="Arial"/>
          <w:color w:val="002060"/>
          <w:sz w:val="18"/>
          <w:szCs w:val="18"/>
        </w:rPr>
        <w:t xml:space="preserve">vous exercerez les missions suivantes : </w:t>
      </w:r>
    </w:p>
    <w:p w:rsidR="005F1B3D" w:rsidRDefault="005F1B3D" w:rsidP="005F1B3D">
      <w:pPr>
        <w:pStyle w:val="Paragraphedeliste"/>
        <w:spacing w:line="276" w:lineRule="auto"/>
        <w:ind w:left="1276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117B5F" w:rsidRDefault="00117B5F" w:rsidP="00117B5F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117B5F" w:rsidRDefault="0048407A" w:rsidP="00117B5F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>Vous participez à l’élaboration des</w:t>
      </w:r>
      <w:r w:rsidR="00117B5F">
        <w:rPr>
          <w:rFonts w:ascii="Helvetica" w:hAnsi="Helvetica" w:cs="Helvetica"/>
          <w:color w:val="002060"/>
          <w:sz w:val="18"/>
          <w:szCs w:val="18"/>
        </w:rPr>
        <w:t xml:space="preserve"> marchés publics</w:t>
      </w:r>
      <w:r>
        <w:rPr>
          <w:rFonts w:ascii="Helvetica" w:hAnsi="Helvetica" w:cs="Helvetica"/>
          <w:color w:val="002060"/>
          <w:sz w:val="18"/>
          <w:szCs w:val="18"/>
        </w:rPr>
        <w:t xml:space="preserve"> relatifs à l’exploitation de la future </w:t>
      </w:r>
      <w:proofErr w:type="spellStart"/>
      <w:r>
        <w:rPr>
          <w:rFonts w:ascii="Helvetica" w:hAnsi="Helvetica" w:cs="Helvetica"/>
          <w:color w:val="002060"/>
          <w:sz w:val="18"/>
          <w:szCs w:val="18"/>
        </w:rPr>
        <w:t>recyclerie</w:t>
      </w:r>
      <w:proofErr w:type="spellEnd"/>
      <w:r>
        <w:rPr>
          <w:rFonts w:ascii="Helvetica" w:hAnsi="Helvetica" w:cs="Helvetica"/>
          <w:color w:val="002060"/>
          <w:sz w:val="18"/>
          <w:szCs w:val="18"/>
        </w:rPr>
        <w:t>. A ce titre, vous accompagnez la responsable du pôle dans la définition des besoins, à la rédaction des cahiers des charges</w:t>
      </w:r>
      <w:r w:rsidR="00117B5F">
        <w:rPr>
          <w:rFonts w:ascii="Helvetica" w:hAnsi="Helvetica" w:cs="Helvetica"/>
          <w:color w:val="002060"/>
          <w:sz w:val="18"/>
          <w:szCs w:val="18"/>
        </w:rPr>
        <w:t xml:space="preserve"> </w:t>
      </w:r>
      <w:r>
        <w:rPr>
          <w:rFonts w:ascii="Helvetica" w:hAnsi="Helvetica" w:cs="Helvetica"/>
          <w:color w:val="002060"/>
          <w:sz w:val="18"/>
          <w:szCs w:val="18"/>
        </w:rPr>
        <w:t>et à l’analyse des candidatures.</w:t>
      </w:r>
    </w:p>
    <w:p w:rsidR="0048407A" w:rsidRDefault="0048407A" w:rsidP="00117B5F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117B5F" w:rsidRDefault="00117B5F" w:rsidP="00117B5F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>En lien avec les CCAS des villes du territoire et des différents partenaires, vous constituerez et animerez des groupes de travail sur les modalités de service rendu à la population (vente, aide sociale…)</w:t>
      </w:r>
      <w:r w:rsidR="00CC6C61">
        <w:rPr>
          <w:rFonts w:ascii="Helvetica" w:hAnsi="Helvetica" w:cs="Helvetica"/>
          <w:color w:val="002060"/>
          <w:sz w:val="18"/>
          <w:szCs w:val="18"/>
        </w:rPr>
        <w:t>.</w:t>
      </w:r>
    </w:p>
    <w:p w:rsidR="00117B5F" w:rsidRDefault="00117B5F" w:rsidP="00117B5F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AE1507" w:rsidRDefault="00117B5F" w:rsidP="00AE1507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 xml:space="preserve">Vous êtes en charge du contrôle des tonnages et du suivi de la facturation (attestation du service fait, </w:t>
      </w:r>
      <w:r w:rsidR="00CC6C61">
        <w:rPr>
          <w:rFonts w:ascii="Helvetica" w:hAnsi="Helvetica" w:cs="Helvetica"/>
          <w:color w:val="002060"/>
          <w:sz w:val="18"/>
          <w:szCs w:val="18"/>
        </w:rPr>
        <w:t>alimentation de tableaux de bord).</w:t>
      </w:r>
    </w:p>
    <w:p w:rsidR="00CC6C61" w:rsidRDefault="00CC6C61" w:rsidP="00AE1507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CC6C61" w:rsidRPr="00AE1507" w:rsidRDefault="00CC6C61" w:rsidP="00AE1507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>Vous participez à la rédaction du rapport annuel de collecte et de traitement des déchets.</w:t>
      </w:r>
    </w:p>
    <w:p w:rsidR="00CB5FBB" w:rsidRPr="000177BB" w:rsidRDefault="00CB5FBB" w:rsidP="00E86DA9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254911" w:rsidRPr="000177BB" w:rsidRDefault="00254911" w:rsidP="00C35B32">
      <w:pPr>
        <w:tabs>
          <w:tab w:val="left" w:pos="630"/>
        </w:tabs>
        <w:jc w:val="center"/>
        <w:rPr>
          <w:rFonts w:ascii="Helvetica" w:hAnsi="Helvetica" w:cs="Helvetica"/>
          <w:b/>
          <w:color w:val="002060"/>
          <w:sz w:val="18"/>
          <w:szCs w:val="18"/>
        </w:rPr>
      </w:pPr>
    </w:p>
    <w:p w:rsidR="00C35B32" w:rsidRPr="000177BB" w:rsidRDefault="00C35B32" w:rsidP="00C35B32">
      <w:pPr>
        <w:tabs>
          <w:tab w:val="left" w:pos="630"/>
        </w:tabs>
        <w:jc w:val="center"/>
        <w:rPr>
          <w:rFonts w:ascii="Helvetica" w:hAnsi="Helvetica" w:cs="Helvetica"/>
          <w:b/>
          <w:color w:val="002060"/>
          <w:sz w:val="24"/>
          <w:szCs w:val="24"/>
        </w:rPr>
      </w:pPr>
      <w:r w:rsidRPr="000177BB">
        <w:rPr>
          <w:rFonts w:ascii="Helvetica" w:hAnsi="Helvetica" w:cs="Helvetica"/>
          <w:b/>
          <w:color w:val="002060"/>
          <w:sz w:val="24"/>
          <w:szCs w:val="24"/>
        </w:rPr>
        <w:t>Votre profil</w:t>
      </w:r>
    </w:p>
    <w:p w:rsidR="00C35B32" w:rsidRPr="000177BB" w:rsidRDefault="00C35B32" w:rsidP="00731556">
      <w:pPr>
        <w:spacing w:line="276" w:lineRule="auto"/>
        <w:ind w:left="705" w:hanging="705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5F1B3D" w:rsidRPr="005F1B3D" w:rsidRDefault="005F1B3D" w:rsidP="005F1B3D">
      <w:pPr>
        <w:overflowPunct/>
        <w:autoSpaceDE/>
        <w:autoSpaceDN/>
        <w:adjustRightInd/>
        <w:spacing w:line="256" w:lineRule="auto"/>
        <w:contextualSpacing/>
        <w:jc w:val="both"/>
        <w:textAlignment w:val="auto"/>
        <w:rPr>
          <w:rFonts w:ascii="Arial" w:hAnsi="Arial" w:cs="Arial"/>
          <w:color w:val="002060"/>
          <w:sz w:val="18"/>
          <w:szCs w:val="18"/>
        </w:rPr>
      </w:pPr>
      <w:r w:rsidRPr="005F1B3D">
        <w:rPr>
          <w:rFonts w:ascii="Arial" w:hAnsi="Arial" w:cs="Arial"/>
          <w:color w:val="002060"/>
          <w:sz w:val="18"/>
          <w:szCs w:val="18"/>
        </w:rPr>
        <w:t xml:space="preserve">Stage de fin </w:t>
      </w:r>
      <w:r w:rsidR="00CC6C61">
        <w:rPr>
          <w:rFonts w:ascii="Arial" w:hAnsi="Arial" w:cs="Arial"/>
          <w:color w:val="002060"/>
          <w:sz w:val="18"/>
          <w:szCs w:val="18"/>
        </w:rPr>
        <w:t xml:space="preserve">de niveau Bac +3 à Bac + 5 dans les domaines de la gestion de projet, </w:t>
      </w:r>
      <w:r w:rsidR="0048407A">
        <w:rPr>
          <w:rFonts w:ascii="Arial" w:hAnsi="Arial" w:cs="Arial"/>
          <w:color w:val="002060"/>
          <w:sz w:val="18"/>
          <w:szCs w:val="18"/>
        </w:rPr>
        <w:t>de l’</w:t>
      </w:r>
      <w:r w:rsidR="00CC6C61">
        <w:rPr>
          <w:rFonts w:ascii="Arial" w:hAnsi="Arial" w:cs="Arial"/>
          <w:color w:val="002060"/>
          <w:sz w:val="18"/>
          <w:szCs w:val="18"/>
        </w:rPr>
        <w:t xml:space="preserve">économie circulaire, </w:t>
      </w:r>
      <w:r w:rsidR="0048407A">
        <w:rPr>
          <w:rFonts w:ascii="Arial" w:hAnsi="Arial" w:cs="Arial"/>
          <w:color w:val="002060"/>
          <w:sz w:val="18"/>
          <w:szCs w:val="18"/>
        </w:rPr>
        <w:t xml:space="preserve">du développement durable ou de la </w:t>
      </w:r>
      <w:r w:rsidR="00CC6C61">
        <w:rPr>
          <w:rFonts w:ascii="Arial" w:hAnsi="Arial" w:cs="Arial"/>
          <w:color w:val="002060"/>
          <w:sz w:val="18"/>
          <w:szCs w:val="18"/>
        </w:rPr>
        <w:t>gestion des déchets. Connaissance des filières de gestion, du traitement des déchets (techniques de recyclage, de réparation et de valorisation)</w:t>
      </w:r>
    </w:p>
    <w:p w:rsidR="00CC6C61" w:rsidRDefault="00CC6C61" w:rsidP="00C237AA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 w:rsidRPr="00CC6C61">
        <w:rPr>
          <w:rFonts w:ascii="Helvetica" w:hAnsi="Helvetica" w:cs="Helvetica"/>
          <w:color w:val="002060"/>
          <w:sz w:val="18"/>
          <w:szCs w:val="18"/>
        </w:rPr>
        <w:t xml:space="preserve">Capacité à travailler en mode projet, Capacité d’adaptation et de travail en équipe. Capacité d’analyse et d’initiative. </w:t>
      </w:r>
    </w:p>
    <w:p w:rsidR="00CC6C61" w:rsidRDefault="00CC6C61" w:rsidP="00C237AA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>Maîtrise des outils informatiques : Word, Excel</w:t>
      </w:r>
    </w:p>
    <w:p w:rsidR="00CC6C61" w:rsidRDefault="00CC6C61" w:rsidP="00C237AA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 w:rsidRPr="00CC6C61">
        <w:rPr>
          <w:rFonts w:ascii="Helvetica" w:hAnsi="Helvetica" w:cs="Helvetica"/>
          <w:color w:val="002060"/>
          <w:sz w:val="18"/>
          <w:szCs w:val="18"/>
        </w:rPr>
        <w:t>Qualités relationnelles et rédactionnelles.</w:t>
      </w:r>
    </w:p>
    <w:p w:rsidR="00C237AA" w:rsidRPr="00AE1507" w:rsidRDefault="00CC6C61" w:rsidP="00C237AA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 w:rsidRPr="00CC6C61">
        <w:rPr>
          <w:rFonts w:ascii="Helvetica" w:hAnsi="Helvetica" w:cs="Helvetica"/>
          <w:color w:val="002060"/>
          <w:sz w:val="18"/>
          <w:szCs w:val="18"/>
        </w:rPr>
        <w:t>Autonomie, rigueur</w:t>
      </w:r>
    </w:p>
    <w:p w:rsidR="00C237AA" w:rsidRDefault="00CC6C61" w:rsidP="00C237AA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 xml:space="preserve">Capacités </w:t>
      </w:r>
      <w:r w:rsidR="00C237AA" w:rsidRPr="00AE1507">
        <w:rPr>
          <w:rFonts w:ascii="Helvetica" w:hAnsi="Helvetica" w:cs="Helvetica"/>
          <w:color w:val="002060"/>
          <w:sz w:val="18"/>
          <w:szCs w:val="18"/>
        </w:rPr>
        <w:t>d’organisation et d’adaptabilité</w:t>
      </w:r>
    </w:p>
    <w:p w:rsidR="00203A29" w:rsidRPr="00AE1507" w:rsidRDefault="00203A29" w:rsidP="00AE1507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>
        <w:rPr>
          <w:rFonts w:ascii="Helvetica" w:hAnsi="Helvetica" w:cs="Helvetica"/>
          <w:color w:val="002060"/>
          <w:sz w:val="18"/>
          <w:szCs w:val="18"/>
        </w:rPr>
        <w:t>Stage de 6 mois</w:t>
      </w:r>
    </w:p>
    <w:p w:rsidR="00AE1507" w:rsidRPr="000177BB" w:rsidRDefault="00AE1507" w:rsidP="00AE1507">
      <w:pPr>
        <w:spacing w:line="276" w:lineRule="auto"/>
        <w:ind w:hanging="705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731556" w:rsidRPr="000177BB" w:rsidRDefault="00731556" w:rsidP="00731556">
      <w:pPr>
        <w:jc w:val="center"/>
        <w:rPr>
          <w:rFonts w:ascii="Helvetica" w:hAnsi="Helvetica" w:cs="Helvetica"/>
        </w:rPr>
      </w:pPr>
    </w:p>
    <w:p w:rsidR="00731556" w:rsidRDefault="00731556" w:rsidP="00731556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  <w:r w:rsidRPr="000177BB">
        <w:rPr>
          <w:rFonts w:ascii="Helvetica" w:hAnsi="Helvetica" w:cs="Helvetica"/>
          <w:b/>
          <w:color w:val="002060"/>
          <w:sz w:val="18"/>
          <w:szCs w:val="18"/>
        </w:rPr>
        <w:t>Localisation du poste</w:t>
      </w:r>
      <w:r w:rsidRPr="000177BB">
        <w:rPr>
          <w:rFonts w:ascii="Helvetica" w:hAnsi="Helvetica" w:cs="Helvetica"/>
          <w:color w:val="002060"/>
          <w:sz w:val="18"/>
          <w:szCs w:val="18"/>
        </w:rPr>
        <w:t xml:space="preserve"> : </w:t>
      </w:r>
      <w:r w:rsidR="00FE6254" w:rsidRPr="000177BB">
        <w:rPr>
          <w:rFonts w:ascii="Helvetica" w:hAnsi="Helvetica" w:cs="Helvetica"/>
          <w:color w:val="002060"/>
          <w:sz w:val="18"/>
          <w:szCs w:val="18"/>
        </w:rPr>
        <w:t>Noisy le grand</w:t>
      </w:r>
    </w:p>
    <w:p w:rsidR="00671B1D" w:rsidRPr="00671B1D" w:rsidRDefault="0023389D" w:rsidP="00731556">
      <w:pPr>
        <w:spacing w:line="276" w:lineRule="auto"/>
        <w:jc w:val="both"/>
        <w:rPr>
          <w:rFonts w:ascii="Helvetica" w:hAnsi="Helvetica" w:cs="Helvetica"/>
          <w:b/>
          <w:color w:val="002060"/>
          <w:sz w:val="18"/>
          <w:szCs w:val="18"/>
        </w:rPr>
      </w:pPr>
      <w:r>
        <w:rPr>
          <w:rFonts w:ascii="Helvetica" w:hAnsi="Helvetica" w:cs="Helvetica"/>
          <w:b/>
          <w:color w:val="002060"/>
          <w:sz w:val="18"/>
          <w:szCs w:val="18"/>
        </w:rPr>
        <w:t xml:space="preserve">Stage à partir du </w:t>
      </w:r>
      <w:r w:rsidR="00CC6C61">
        <w:rPr>
          <w:rFonts w:ascii="Helvetica" w:hAnsi="Helvetica" w:cs="Helvetica"/>
          <w:b/>
          <w:color w:val="002060"/>
          <w:sz w:val="18"/>
          <w:szCs w:val="18"/>
        </w:rPr>
        <w:t xml:space="preserve">4 novembre </w:t>
      </w:r>
      <w:r w:rsidR="00671B1D">
        <w:rPr>
          <w:rFonts w:ascii="Helvetica" w:hAnsi="Helvetica" w:cs="Helvetica"/>
          <w:b/>
          <w:color w:val="002060"/>
          <w:sz w:val="18"/>
          <w:szCs w:val="18"/>
        </w:rPr>
        <w:t>2019</w:t>
      </w:r>
    </w:p>
    <w:p w:rsidR="00A65BC3" w:rsidRPr="000177BB" w:rsidRDefault="00A65BC3" w:rsidP="00A65BC3">
      <w:pPr>
        <w:spacing w:line="276" w:lineRule="auto"/>
        <w:jc w:val="both"/>
        <w:rPr>
          <w:rFonts w:ascii="Helvetica" w:hAnsi="Helvetica" w:cs="Helvetica"/>
          <w:color w:val="002060"/>
          <w:sz w:val="18"/>
          <w:szCs w:val="18"/>
        </w:rPr>
      </w:pPr>
    </w:p>
    <w:p w:rsidR="00A65BC3" w:rsidRPr="000177BB" w:rsidRDefault="00A65BC3" w:rsidP="00A65BC3">
      <w:pPr>
        <w:jc w:val="center"/>
        <w:rPr>
          <w:rFonts w:ascii="Helvetica" w:hAnsi="Helvetica" w:cs="Helvetica"/>
          <w:b/>
          <w:i/>
          <w:color w:val="002060"/>
          <w:sz w:val="18"/>
          <w:szCs w:val="18"/>
        </w:rPr>
      </w:pPr>
      <w:r w:rsidRPr="000177BB">
        <w:rPr>
          <w:rFonts w:ascii="Helvetica" w:hAnsi="Helvetica" w:cs="Helvetica"/>
          <w:color w:val="002060"/>
          <w:sz w:val="18"/>
          <w:szCs w:val="18"/>
        </w:rPr>
        <w:tab/>
      </w:r>
      <w:r w:rsidRPr="000177BB">
        <w:rPr>
          <w:rFonts w:ascii="Helvetica" w:hAnsi="Helvetica" w:cs="Helvetica"/>
          <w:i/>
          <w:color w:val="002060"/>
          <w:sz w:val="18"/>
          <w:szCs w:val="18"/>
        </w:rPr>
        <w:t>Merci d’adresser une lettre de moti</w:t>
      </w:r>
      <w:r w:rsidR="00791C52">
        <w:rPr>
          <w:rFonts w:ascii="Helvetica" w:hAnsi="Helvetica" w:cs="Helvetica"/>
          <w:i/>
          <w:color w:val="002060"/>
          <w:sz w:val="18"/>
          <w:szCs w:val="18"/>
        </w:rPr>
        <w:t>vation accompagnée d’un CV</w:t>
      </w:r>
      <w:bookmarkStart w:id="0" w:name="_GoBack"/>
      <w:bookmarkEnd w:id="0"/>
      <w:r w:rsidR="00AE3A2C" w:rsidRPr="000177BB">
        <w:rPr>
          <w:rFonts w:ascii="Helvetica" w:hAnsi="Helvetica" w:cs="Helvetica"/>
          <w:i/>
          <w:color w:val="002060"/>
          <w:sz w:val="18"/>
          <w:szCs w:val="18"/>
        </w:rPr>
        <w:t xml:space="preserve"> </w:t>
      </w:r>
      <w:r w:rsidRPr="000177BB">
        <w:rPr>
          <w:rFonts w:ascii="Helvetica" w:hAnsi="Helvetica" w:cs="Helvetica"/>
          <w:b/>
          <w:i/>
          <w:color w:val="002060"/>
          <w:sz w:val="18"/>
          <w:szCs w:val="18"/>
        </w:rPr>
        <w:t xml:space="preserve"> </w:t>
      </w:r>
      <w:r w:rsidRPr="000177BB">
        <w:rPr>
          <w:rFonts w:ascii="Helvetica" w:hAnsi="Helvetica" w:cs="Helvetica"/>
          <w:i/>
          <w:color w:val="002060"/>
          <w:sz w:val="18"/>
          <w:szCs w:val="18"/>
        </w:rPr>
        <w:t>à :</w:t>
      </w:r>
    </w:p>
    <w:p w:rsidR="00A65BC3" w:rsidRPr="000177BB" w:rsidRDefault="00A65BC3" w:rsidP="00A65BC3">
      <w:pPr>
        <w:jc w:val="center"/>
        <w:rPr>
          <w:rFonts w:ascii="Helvetica" w:hAnsi="Helvetica" w:cs="Helvetica"/>
          <w:b/>
          <w:color w:val="002060"/>
          <w:sz w:val="18"/>
          <w:szCs w:val="18"/>
        </w:rPr>
      </w:pPr>
      <w:r w:rsidRPr="000177BB">
        <w:rPr>
          <w:rFonts w:ascii="Helvetica" w:hAnsi="Helvetica" w:cs="Helvetica"/>
          <w:b/>
          <w:color w:val="002060"/>
          <w:sz w:val="18"/>
          <w:szCs w:val="18"/>
        </w:rPr>
        <w:t>Monsieur le Président</w:t>
      </w:r>
    </w:p>
    <w:p w:rsidR="00A65BC3" w:rsidRPr="000177BB" w:rsidRDefault="00A65BC3" w:rsidP="00A65BC3">
      <w:pPr>
        <w:ind w:left="-567" w:right="-567"/>
        <w:jc w:val="center"/>
        <w:rPr>
          <w:rFonts w:ascii="Helvetica" w:hAnsi="Helvetica" w:cs="Helvetica"/>
          <w:b/>
          <w:color w:val="002060"/>
          <w:sz w:val="18"/>
          <w:szCs w:val="18"/>
        </w:rPr>
      </w:pPr>
      <w:r w:rsidRPr="000177BB">
        <w:rPr>
          <w:rFonts w:ascii="Helvetica" w:hAnsi="Helvetica" w:cs="Helvetica"/>
          <w:b/>
          <w:color w:val="002060"/>
          <w:sz w:val="18"/>
          <w:szCs w:val="18"/>
        </w:rPr>
        <w:t xml:space="preserve">Grand Paris Grand Est </w:t>
      </w:r>
    </w:p>
    <w:p w:rsidR="00C35B32" w:rsidRPr="000177BB" w:rsidRDefault="00C35B32" w:rsidP="00C35B32">
      <w:pPr>
        <w:pStyle w:val="BasicParagraph"/>
        <w:jc w:val="center"/>
        <w:rPr>
          <w:rFonts w:ascii="Helvetica" w:hAnsi="Helvetica" w:cs="Helvetica"/>
          <w:color w:val="002060"/>
          <w:sz w:val="18"/>
          <w:szCs w:val="18"/>
          <w:lang w:val="fr-FR"/>
        </w:rPr>
      </w:pPr>
      <w:r w:rsidRPr="000177BB">
        <w:rPr>
          <w:rFonts w:ascii="Helvetica" w:hAnsi="Helvetica" w:cs="Helvetica"/>
          <w:color w:val="002060"/>
          <w:sz w:val="18"/>
          <w:szCs w:val="18"/>
          <w:lang w:val="fr-FR"/>
        </w:rPr>
        <w:t>11, boulevard du Mont d’Est - CS 60027</w:t>
      </w:r>
    </w:p>
    <w:p w:rsidR="00C35B32" w:rsidRPr="000177BB" w:rsidRDefault="00C35B32" w:rsidP="00C35B32">
      <w:pPr>
        <w:pStyle w:val="BasicParagraph"/>
        <w:jc w:val="center"/>
        <w:rPr>
          <w:rFonts w:ascii="Helvetica" w:hAnsi="Helvetica" w:cs="Helvetica"/>
          <w:color w:val="002060"/>
          <w:sz w:val="18"/>
          <w:szCs w:val="18"/>
          <w:lang w:val="fr-FR"/>
        </w:rPr>
      </w:pPr>
      <w:r w:rsidRPr="000177BB">
        <w:rPr>
          <w:rFonts w:ascii="Helvetica" w:hAnsi="Helvetica" w:cs="Helvetica"/>
          <w:color w:val="002060"/>
          <w:sz w:val="18"/>
          <w:szCs w:val="18"/>
          <w:lang w:val="fr-FR"/>
        </w:rPr>
        <w:t>93 192 Noisy-le-Grand Cedex</w:t>
      </w:r>
    </w:p>
    <w:p w:rsidR="004316F6" w:rsidRPr="000177BB" w:rsidRDefault="00A65BC3" w:rsidP="00254911">
      <w:pPr>
        <w:ind w:left="-567" w:right="-567"/>
        <w:jc w:val="center"/>
        <w:rPr>
          <w:rFonts w:ascii="Helvetica" w:hAnsi="Helvetica" w:cs="Helvetica"/>
          <w:b/>
          <w:sz w:val="18"/>
          <w:szCs w:val="18"/>
        </w:rPr>
      </w:pPr>
      <w:proofErr w:type="gramStart"/>
      <w:r w:rsidRPr="000177BB">
        <w:rPr>
          <w:rFonts w:ascii="Helvetica" w:hAnsi="Helvetica" w:cs="Helvetica"/>
          <w:b/>
          <w:sz w:val="18"/>
          <w:szCs w:val="18"/>
        </w:rPr>
        <w:t>ou</w:t>
      </w:r>
      <w:proofErr w:type="gramEnd"/>
      <w:r w:rsidRPr="000177BB">
        <w:rPr>
          <w:rFonts w:ascii="Helvetica" w:hAnsi="Helvetica" w:cs="Helvetica"/>
          <w:b/>
          <w:sz w:val="18"/>
          <w:szCs w:val="18"/>
        </w:rPr>
        <w:t xml:space="preserve"> par</w:t>
      </w:r>
      <w:r w:rsidR="00D91889">
        <w:rPr>
          <w:rFonts w:ascii="Helvetica" w:hAnsi="Helvetica" w:cs="Helvetica"/>
          <w:b/>
          <w:sz w:val="18"/>
          <w:szCs w:val="18"/>
        </w:rPr>
        <w:t xml:space="preserve"> courriel : maria.georgali</w:t>
      </w:r>
      <w:r w:rsidRPr="000177BB">
        <w:rPr>
          <w:rFonts w:ascii="Helvetica" w:hAnsi="Helvetica" w:cs="Helvetica"/>
          <w:b/>
          <w:sz w:val="18"/>
          <w:szCs w:val="18"/>
        </w:rPr>
        <w:t>@grandparisgrandest.fr</w:t>
      </w:r>
    </w:p>
    <w:sectPr w:rsidR="004316F6" w:rsidRPr="000177BB" w:rsidSect="00A65B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E4" w:rsidRDefault="000C54E4">
      <w:r>
        <w:separator/>
      </w:r>
    </w:p>
  </w:endnote>
  <w:endnote w:type="continuationSeparator" w:id="0">
    <w:p w:rsidR="000C54E4" w:rsidRDefault="000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5378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-623726</wp:posOffset>
          </wp:positionH>
          <wp:positionV relativeFrom="paragraph">
            <wp:posOffset>-134734</wp:posOffset>
          </wp:positionV>
          <wp:extent cx="7229475" cy="576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rrier en tête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D1707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-81948</wp:posOffset>
          </wp:positionH>
          <wp:positionV relativeFrom="paragraph">
            <wp:posOffset>113799</wp:posOffset>
          </wp:positionV>
          <wp:extent cx="5759450" cy="375920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3-31 - Modèle annonce recrutemen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D14" w:rsidRDefault="00C16D14" w:rsidP="005378FB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E4" w:rsidRDefault="000C54E4">
      <w:r>
        <w:separator/>
      </w:r>
    </w:p>
  </w:footnote>
  <w:footnote w:type="continuationSeparator" w:id="0">
    <w:p w:rsidR="000C54E4" w:rsidRDefault="000C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4E" w:rsidRDefault="000D68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-7495</wp:posOffset>
          </wp:positionH>
          <wp:positionV relativeFrom="paragraph">
            <wp:posOffset>292308</wp:posOffset>
          </wp:positionV>
          <wp:extent cx="794479" cy="737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8 OK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79" cy="73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D4" w:rsidRPr="00C10C95" w:rsidRDefault="00A65BC3">
    <w:pPr>
      <w:pStyle w:val="En-tte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-547103</wp:posOffset>
          </wp:positionH>
          <wp:positionV relativeFrom="paragraph">
            <wp:posOffset>-157714</wp:posOffset>
          </wp:positionV>
          <wp:extent cx="6745705" cy="119146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31 - Modèle annonce recrutemen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705" cy="119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multilevel"/>
    <w:tmpl w:val="9E40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1A93"/>
    <w:multiLevelType w:val="hybridMultilevel"/>
    <w:tmpl w:val="89421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00B6"/>
    <w:multiLevelType w:val="hybridMultilevel"/>
    <w:tmpl w:val="E0EEA1B4"/>
    <w:lvl w:ilvl="0" w:tplc="126E7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80"/>
    <w:multiLevelType w:val="hybridMultilevel"/>
    <w:tmpl w:val="D84A1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AF6"/>
    <w:multiLevelType w:val="hybridMultilevel"/>
    <w:tmpl w:val="D46CB240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D28DB"/>
    <w:multiLevelType w:val="hybridMultilevel"/>
    <w:tmpl w:val="12721260"/>
    <w:lvl w:ilvl="0" w:tplc="9F249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D7443"/>
    <w:multiLevelType w:val="hybridMultilevel"/>
    <w:tmpl w:val="BFB4D164"/>
    <w:lvl w:ilvl="0" w:tplc="EE6E9D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0351"/>
    <w:multiLevelType w:val="hybridMultilevel"/>
    <w:tmpl w:val="2270AB66"/>
    <w:lvl w:ilvl="0" w:tplc="B9AA2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430F8"/>
    <w:multiLevelType w:val="hybridMultilevel"/>
    <w:tmpl w:val="D11CB1BA"/>
    <w:lvl w:ilvl="0" w:tplc="CC12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B1DE3"/>
    <w:multiLevelType w:val="hybridMultilevel"/>
    <w:tmpl w:val="9EC8C5DC"/>
    <w:lvl w:ilvl="0" w:tplc="4872C7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29FB"/>
    <w:multiLevelType w:val="hybridMultilevel"/>
    <w:tmpl w:val="7AAE0818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AB4"/>
    <w:multiLevelType w:val="hybridMultilevel"/>
    <w:tmpl w:val="F878BDD8"/>
    <w:lvl w:ilvl="0" w:tplc="EE6E9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4FB9"/>
    <w:multiLevelType w:val="hybridMultilevel"/>
    <w:tmpl w:val="4CB8B0B2"/>
    <w:lvl w:ilvl="0" w:tplc="BA4C84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1A0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D220E"/>
    <w:multiLevelType w:val="hybridMultilevel"/>
    <w:tmpl w:val="3E0C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C6AAD"/>
    <w:multiLevelType w:val="hybridMultilevel"/>
    <w:tmpl w:val="35E03FEC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5EBC"/>
    <w:multiLevelType w:val="hybridMultilevel"/>
    <w:tmpl w:val="D9262054"/>
    <w:lvl w:ilvl="0" w:tplc="7328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41FFF"/>
    <w:multiLevelType w:val="hybridMultilevel"/>
    <w:tmpl w:val="FB9C5964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08D"/>
    <w:multiLevelType w:val="hybridMultilevel"/>
    <w:tmpl w:val="43881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D30A8"/>
    <w:multiLevelType w:val="hybridMultilevel"/>
    <w:tmpl w:val="C3947CE0"/>
    <w:lvl w:ilvl="0" w:tplc="4C861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80C74"/>
    <w:multiLevelType w:val="hybridMultilevel"/>
    <w:tmpl w:val="1722C5FE"/>
    <w:lvl w:ilvl="0" w:tplc="19A67B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1518A"/>
    <w:multiLevelType w:val="hybridMultilevel"/>
    <w:tmpl w:val="A1D4B590"/>
    <w:lvl w:ilvl="0" w:tplc="040C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1" w15:restartNumberingAfterBreak="0">
    <w:nsid w:val="3FDB6CA8"/>
    <w:multiLevelType w:val="hybridMultilevel"/>
    <w:tmpl w:val="1D32688A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80623"/>
    <w:multiLevelType w:val="hybridMultilevel"/>
    <w:tmpl w:val="C7A8F8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A27F87"/>
    <w:multiLevelType w:val="hybridMultilevel"/>
    <w:tmpl w:val="69F2C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F4A52"/>
    <w:multiLevelType w:val="hybridMultilevel"/>
    <w:tmpl w:val="FAB23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985BD6"/>
    <w:multiLevelType w:val="hybridMultilevel"/>
    <w:tmpl w:val="24C02BE6"/>
    <w:lvl w:ilvl="0" w:tplc="56C63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1E26"/>
    <w:multiLevelType w:val="hybridMultilevel"/>
    <w:tmpl w:val="F77297A8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5EF1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0694D"/>
    <w:multiLevelType w:val="hybridMultilevel"/>
    <w:tmpl w:val="FD704BB8"/>
    <w:lvl w:ilvl="0" w:tplc="BA4C84BE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11A09A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3AC266D"/>
    <w:multiLevelType w:val="hybridMultilevel"/>
    <w:tmpl w:val="CD860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E5334"/>
    <w:multiLevelType w:val="hybridMultilevel"/>
    <w:tmpl w:val="71F421EE"/>
    <w:lvl w:ilvl="0" w:tplc="9AE84AD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66EF"/>
    <w:multiLevelType w:val="hybridMultilevel"/>
    <w:tmpl w:val="6AE89CCC"/>
    <w:lvl w:ilvl="0" w:tplc="735E65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B30AA"/>
    <w:multiLevelType w:val="hybridMultilevel"/>
    <w:tmpl w:val="408EE21E"/>
    <w:lvl w:ilvl="0" w:tplc="A8E2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3D17"/>
    <w:multiLevelType w:val="hybridMultilevel"/>
    <w:tmpl w:val="94CCD8A6"/>
    <w:lvl w:ilvl="0" w:tplc="3A46FFB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5984696B"/>
    <w:multiLevelType w:val="hybridMultilevel"/>
    <w:tmpl w:val="F508D6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C35AD"/>
    <w:multiLevelType w:val="hybridMultilevel"/>
    <w:tmpl w:val="F628FCE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A0524C"/>
    <w:multiLevelType w:val="hybridMultilevel"/>
    <w:tmpl w:val="EDD21A44"/>
    <w:lvl w:ilvl="0" w:tplc="615EBD8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06765"/>
    <w:multiLevelType w:val="hybridMultilevel"/>
    <w:tmpl w:val="CEC02276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0C10E4E"/>
    <w:multiLevelType w:val="hybridMultilevel"/>
    <w:tmpl w:val="03ECD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91261"/>
    <w:multiLevelType w:val="hybridMultilevel"/>
    <w:tmpl w:val="9BE88590"/>
    <w:lvl w:ilvl="0" w:tplc="EE6E9D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A739E"/>
    <w:multiLevelType w:val="hybridMultilevel"/>
    <w:tmpl w:val="C6B48E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B40EFC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E26D7"/>
    <w:multiLevelType w:val="hybridMultilevel"/>
    <w:tmpl w:val="5B5C3040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F2498"/>
    <w:multiLevelType w:val="hybridMultilevel"/>
    <w:tmpl w:val="BA9ECE6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AE31BA">
      <w:start w:val="6"/>
      <w:numFmt w:val="bullet"/>
      <w:lvlText w:val=""/>
      <w:lvlJc w:val="left"/>
      <w:pPr>
        <w:ind w:left="2869" w:hanging="360"/>
      </w:pPr>
      <w:rPr>
        <w:rFonts w:ascii="Wingdings" w:eastAsia="Times New Roman" w:hAnsi="Wingdings" w:cs="Helvetica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FC718E"/>
    <w:multiLevelType w:val="hybridMultilevel"/>
    <w:tmpl w:val="BE902AF2"/>
    <w:lvl w:ilvl="0" w:tplc="897E521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4890D74"/>
    <w:multiLevelType w:val="hybridMultilevel"/>
    <w:tmpl w:val="0AF6E946"/>
    <w:lvl w:ilvl="0" w:tplc="19DC4E8E">
      <w:numFmt w:val="bullet"/>
      <w:lvlText w:val=""/>
      <w:lvlJc w:val="left"/>
      <w:pPr>
        <w:ind w:left="1065" w:hanging="705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47636"/>
    <w:multiLevelType w:val="hybridMultilevel"/>
    <w:tmpl w:val="746A8C12"/>
    <w:lvl w:ilvl="0" w:tplc="BA4C84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1A0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E39F2"/>
    <w:multiLevelType w:val="hybridMultilevel"/>
    <w:tmpl w:val="1974E5DE"/>
    <w:lvl w:ilvl="0" w:tplc="060C3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36"/>
  </w:num>
  <w:num w:numId="5">
    <w:abstractNumId w:val="0"/>
  </w:num>
  <w:num w:numId="6">
    <w:abstractNumId w:val="10"/>
  </w:num>
  <w:num w:numId="7">
    <w:abstractNumId w:val="40"/>
  </w:num>
  <w:num w:numId="8">
    <w:abstractNumId w:val="20"/>
  </w:num>
  <w:num w:numId="9">
    <w:abstractNumId w:val="37"/>
  </w:num>
  <w:num w:numId="10">
    <w:abstractNumId w:val="31"/>
  </w:num>
  <w:num w:numId="11">
    <w:abstractNumId w:val="45"/>
  </w:num>
  <w:num w:numId="12">
    <w:abstractNumId w:val="9"/>
  </w:num>
  <w:num w:numId="13">
    <w:abstractNumId w:val="25"/>
  </w:num>
  <w:num w:numId="14">
    <w:abstractNumId w:val="24"/>
  </w:num>
  <w:num w:numId="15">
    <w:abstractNumId w:val="2"/>
  </w:num>
  <w:num w:numId="16">
    <w:abstractNumId w:val="15"/>
  </w:num>
  <w:num w:numId="17">
    <w:abstractNumId w:val="19"/>
  </w:num>
  <w:num w:numId="18">
    <w:abstractNumId w:val="42"/>
  </w:num>
  <w:num w:numId="19">
    <w:abstractNumId w:val="18"/>
  </w:num>
  <w:num w:numId="20">
    <w:abstractNumId w:val="32"/>
  </w:num>
  <w:num w:numId="21">
    <w:abstractNumId w:val="35"/>
  </w:num>
  <w:num w:numId="22">
    <w:abstractNumId w:val="22"/>
  </w:num>
  <w:num w:numId="23">
    <w:abstractNumId w:val="14"/>
  </w:num>
  <w:num w:numId="24">
    <w:abstractNumId w:val="1"/>
  </w:num>
  <w:num w:numId="25">
    <w:abstractNumId w:val="16"/>
  </w:num>
  <w:num w:numId="26">
    <w:abstractNumId w:val="26"/>
  </w:num>
  <w:num w:numId="27">
    <w:abstractNumId w:val="21"/>
  </w:num>
  <w:num w:numId="28">
    <w:abstractNumId w:val="4"/>
  </w:num>
  <w:num w:numId="29">
    <w:abstractNumId w:val="29"/>
  </w:num>
  <w:num w:numId="30">
    <w:abstractNumId w:val="7"/>
  </w:num>
  <w:num w:numId="31">
    <w:abstractNumId w:val="12"/>
  </w:num>
  <w:num w:numId="32">
    <w:abstractNumId w:val="27"/>
  </w:num>
  <w:num w:numId="33">
    <w:abstractNumId w:val="44"/>
  </w:num>
  <w:num w:numId="34">
    <w:abstractNumId w:val="5"/>
  </w:num>
  <w:num w:numId="35">
    <w:abstractNumId w:val="23"/>
  </w:num>
  <w:num w:numId="36">
    <w:abstractNumId w:val="11"/>
  </w:num>
  <w:num w:numId="37">
    <w:abstractNumId w:val="38"/>
  </w:num>
  <w:num w:numId="38">
    <w:abstractNumId w:val="6"/>
  </w:num>
  <w:num w:numId="39">
    <w:abstractNumId w:val="39"/>
  </w:num>
  <w:num w:numId="40">
    <w:abstractNumId w:val="33"/>
  </w:num>
  <w:num w:numId="41">
    <w:abstractNumId w:val="43"/>
  </w:num>
  <w:num w:numId="42">
    <w:abstractNumId w:val="41"/>
  </w:num>
  <w:num w:numId="43">
    <w:abstractNumId w:val="34"/>
  </w:num>
  <w:num w:numId="44">
    <w:abstractNumId w:val="17"/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0"/>
    <w:rsid w:val="000030D4"/>
    <w:rsid w:val="0000714B"/>
    <w:rsid w:val="000177BB"/>
    <w:rsid w:val="00023986"/>
    <w:rsid w:val="0002589D"/>
    <w:rsid w:val="000422BC"/>
    <w:rsid w:val="00060D25"/>
    <w:rsid w:val="0006375F"/>
    <w:rsid w:val="000669EB"/>
    <w:rsid w:val="0006778D"/>
    <w:rsid w:val="00077F6A"/>
    <w:rsid w:val="00087D22"/>
    <w:rsid w:val="000A60F2"/>
    <w:rsid w:val="000B2F89"/>
    <w:rsid w:val="000C3396"/>
    <w:rsid w:val="000C54E4"/>
    <w:rsid w:val="000D52D3"/>
    <w:rsid w:val="000D684E"/>
    <w:rsid w:val="000E61F1"/>
    <w:rsid w:val="000F4161"/>
    <w:rsid w:val="000F59EA"/>
    <w:rsid w:val="00107BBE"/>
    <w:rsid w:val="00112D63"/>
    <w:rsid w:val="0011350F"/>
    <w:rsid w:val="001149EE"/>
    <w:rsid w:val="001162E4"/>
    <w:rsid w:val="00117B5F"/>
    <w:rsid w:val="00124075"/>
    <w:rsid w:val="00125192"/>
    <w:rsid w:val="001262A4"/>
    <w:rsid w:val="00146061"/>
    <w:rsid w:val="00146A64"/>
    <w:rsid w:val="00147BE4"/>
    <w:rsid w:val="00152E69"/>
    <w:rsid w:val="00157A8C"/>
    <w:rsid w:val="00165254"/>
    <w:rsid w:val="00166218"/>
    <w:rsid w:val="00170F36"/>
    <w:rsid w:val="0018471F"/>
    <w:rsid w:val="00191EF8"/>
    <w:rsid w:val="0019783C"/>
    <w:rsid w:val="001A6181"/>
    <w:rsid w:val="001F5AB5"/>
    <w:rsid w:val="001F60C3"/>
    <w:rsid w:val="00203A29"/>
    <w:rsid w:val="00204A36"/>
    <w:rsid w:val="00212D99"/>
    <w:rsid w:val="00215E76"/>
    <w:rsid w:val="00227E39"/>
    <w:rsid w:val="0023389D"/>
    <w:rsid w:val="00254911"/>
    <w:rsid w:val="002558F9"/>
    <w:rsid w:val="002609DF"/>
    <w:rsid w:val="00271CA4"/>
    <w:rsid w:val="002855D6"/>
    <w:rsid w:val="002949E4"/>
    <w:rsid w:val="002D440E"/>
    <w:rsid w:val="002D4CEC"/>
    <w:rsid w:val="002E000C"/>
    <w:rsid w:val="002F09B2"/>
    <w:rsid w:val="0030273E"/>
    <w:rsid w:val="00337871"/>
    <w:rsid w:val="00352529"/>
    <w:rsid w:val="0037595B"/>
    <w:rsid w:val="0039383F"/>
    <w:rsid w:val="003B36F8"/>
    <w:rsid w:val="003B6BA5"/>
    <w:rsid w:val="003C556D"/>
    <w:rsid w:val="003E7B92"/>
    <w:rsid w:val="00410454"/>
    <w:rsid w:val="004316F6"/>
    <w:rsid w:val="00442F27"/>
    <w:rsid w:val="00457AFE"/>
    <w:rsid w:val="0046361A"/>
    <w:rsid w:val="00482890"/>
    <w:rsid w:val="0048407A"/>
    <w:rsid w:val="0049064B"/>
    <w:rsid w:val="00491CC5"/>
    <w:rsid w:val="004932FE"/>
    <w:rsid w:val="004A1DB7"/>
    <w:rsid w:val="004A6BDB"/>
    <w:rsid w:val="004C6840"/>
    <w:rsid w:val="004D1100"/>
    <w:rsid w:val="004D66D6"/>
    <w:rsid w:val="004E3062"/>
    <w:rsid w:val="004F75ED"/>
    <w:rsid w:val="00500909"/>
    <w:rsid w:val="00511853"/>
    <w:rsid w:val="00517A7F"/>
    <w:rsid w:val="0052104A"/>
    <w:rsid w:val="005378FB"/>
    <w:rsid w:val="00546CCE"/>
    <w:rsid w:val="00555E0F"/>
    <w:rsid w:val="00561377"/>
    <w:rsid w:val="005762C2"/>
    <w:rsid w:val="00591C91"/>
    <w:rsid w:val="005A03A2"/>
    <w:rsid w:val="005C63AF"/>
    <w:rsid w:val="005D31EE"/>
    <w:rsid w:val="005F1B3D"/>
    <w:rsid w:val="005F3A8D"/>
    <w:rsid w:val="0060160D"/>
    <w:rsid w:val="00614617"/>
    <w:rsid w:val="00616C11"/>
    <w:rsid w:val="00635D7A"/>
    <w:rsid w:val="00636654"/>
    <w:rsid w:val="006372F6"/>
    <w:rsid w:val="00637603"/>
    <w:rsid w:val="00641C05"/>
    <w:rsid w:val="00650623"/>
    <w:rsid w:val="00650F36"/>
    <w:rsid w:val="006527C0"/>
    <w:rsid w:val="006529F2"/>
    <w:rsid w:val="00653B08"/>
    <w:rsid w:val="00665260"/>
    <w:rsid w:val="00671B1D"/>
    <w:rsid w:val="006858D3"/>
    <w:rsid w:val="006937B0"/>
    <w:rsid w:val="006A2E0B"/>
    <w:rsid w:val="006A3F8F"/>
    <w:rsid w:val="006A6CBA"/>
    <w:rsid w:val="006A6FD9"/>
    <w:rsid w:val="006D5DC8"/>
    <w:rsid w:val="006D7BAD"/>
    <w:rsid w:val="006F41BC"/>
    <w:rsid w:val="006F5CBD"/>
    <w:rsid w:val="006F7CAB"/>
    <w:rsid w:val="00701FAB"/>
    <w:rsid w:val="00710A56"/>
    <w:rsid w:val="00713B9C"/>
    <w:rsid w:val="00717FBF"/>
    <w:rsid w:val="00720B11"/>
    <w:rsid w:val="00731556"/>
    <w:rsid w:val="00734AFD"/>
    <w:rsid w:val="0076062E"/>
    <w:rsid w:val="007647D6"/>
    <w:rsid w:val="00791C52"/>
    <w:rsid w:val="00797B82"/>
    <w:rsid w:val="007E46BD"/>
    <w:rsid w:val="007F076D"/>
    <w:rsid w:val="007F26E0"/>
    <w:rsid w:val="00800EC5"/>
    <w:rsid w:val="008239B4"/>
    <w:rsid w:val="00825D0C"/>
    <w:rsid w:val="00853B74"/>
    <w:rsid w:val="00866212"/>
    <w:rsid w:val="0086725E"/>
    <w:rsid w:val="00872DBE"/>
    <w:rsid w:val="00874D59"/>
    <w:rsid w:val="008942AC"/>
    <w:rsid w:val="008A4067"/>
    <w:rsid w:val="008C6BBE"/>
    <w:rsid w:val="008D09CD"/>
    <w:rsid w:val="008D5B54"/>
    <w:rsid w:val="008E2B0A"/>
    <w:rsid w:val="009100EC"/>
    <w:rsid w:val="00914737"/>
    <w:rsid w:val="0092384E"/>
    <w:rsid w:val="009433AE"/>
    <w:rsid w:val="00950204"/>
    <w:rsid w:val="00950AA2"/>
    <w:rsid w:val="0096066F"/>
    <w:rsid w:val="00971F32"/>
    <w:rsid w:val="00973889"/>
    <w:rsid w:val="00983465"/>
    <w:rsid w:val="00987245"/>
    <w:rsid w:val="00993E0D"/>
    <w:rsid w:val="00995264"/>
    <w:rsid w:val="009B15BA"/>
    <w:rsid w:val="009C13AA"/>
    <w:rsid w:val="009D1227"/>
    <w:rsid w:val="009D22C3"/>
    <w:rsid w:val="009D48F4"/>
    <w:rsid w:val="009E627D"/>
    <w:rsid w:val="00A02C96"/>
    <w:rsid w:val="00A10E99"/>
    <w:rsid w:val="00A456E5"/>
    <w:rsid w:val="00A50A3F"/>
    <w:rsid w:val="00A65423"/>
    <w:rsid w:val="00A65BC3"/>
    <w:rsid w:val="00A738A8"/>
    <w:rsid w:val="00A8516C"/>
    <w:rsid w:val="00AC032B"/>
    <w:rsid w:val="00AC1C18"/>
    <w:rsid w:val="00AD3A85"/>
    <w:rsid w:val="00AE12F9"/>
    <w:rsid w:val="00AE1507"/>
    <w:rsid w:val="00AE33A6"/>
    <w:rsid w:val="00AE3A2C"/>
    <w:rsid w:val="00B04E52"/>
    <w:rsid w:val="00B05311"/>
    <w:rsid w:val="00B111B9"/>
    <w:rsid w:val="00B15AC9"/>
    <w:rsid w:val="00B2051B"/>
    <w:rsid w:val="00B55E54"/>
    <w:rsid w:val="00B572AB"/>
    <w:rsid w:val="00B61848"/>
    <w:rsid w:val="00B67103"/>
    <w:rsid w:val="00B70466"/>
    <w:rsid w:val="00B81F19"/>
    <w:rsid w:val="00B93A5F"/>
    <w:rsid w:val="00BB3B9D"/>
    <w:rsid w:val="00BB7B42"/>
    <w:rsid w:val="00BC2A5D"/>
    <w:rsid w:val="00BD4F3F"/>
    <w:rsid w:val="00BF4DCE"/>
    <w:rsid w:val="00C118A1"/>
    <w:rsid w:val="00C130E6"/>
    <w:rsid w:val="00C16D14"/>
    <w:rsid w:val="00C211C0"/>
    <w:rsid w:val="00C237AA"/>
    <w:rsid w:val="00C33CC6"/>
    <w:rsid w:val="00C35B32"/>
    <w:rsid w:val="00C50FED"/>
    <w:rsid w:val="00C92ED6"/>
    <w:rsid w:val="00C9627A"/>
    <w:rsid w:val="00CB54DF"/>
    <w:rsid w:val="00CB5FBB"/>
    <w:rsid w:val="00CC6C61"/>
    <w:rsid w:val="00D04FCA"/>
    <w:rsid w:val="00D17077"/>
    <w:rsid w:val="00D24028"/>
    <w:rsid w:val="00D37653"/>
    <w:rsid w:val="00D7709B"/>
    <w:rsid w:val="00D7789A"/>
    <w:rsid w:val="00D86EBE"/>
    <w:rsid w:val="00D872A5"/>
    <w:rsid w:val="00D913CC"/>
    <w:rsid w:val="00D91889"/>
    <w:rsid w:val="00DA0112"/>
    <w:rsid w:val="00DA2537"/>
    <w:rsid w:val="00DD12E8"/>
    <w:rsid w:val="00DD1E0D"/>
    <w:rsid w:val="00DF2C0B"/>
    <w:rsid w:val="00E1447E"/>
    <w:rsid w:val="00E16EBD"/>
    <w:rsid w:val="00E20B11"/>
    <w:rsid w:val="00E42E24"/>
    <w:rsid w:val="00E536B2"/>
    <w:rsid w:val="00E56A74"/>
    <w:rsid w:val="00E56E3C"/>
    <w:rsid w:val="00E866F5"/>
    <w:rsid w:val="00E86DA9"/>
    <w:rsid w:val="00E947AF"/>
    <w:rsid w:val="00E94F7F"/>
    <w:rsid w:val="00EA10AC"/>
    <w:rsid w:val="00ED0879"/>
    <w:rsid w:val="00EF672C"/>
    <w:rsid w:val="00F01ED6"/>
    <w:rsid w:val="00F071C9"/>
    <w:rsid w:val="00F3611E"/>
    <w:rsid w:val="00F43EBB"/>
    <w:rsid w:val="00F57A21"/>
    <w:rsid w:val="00F627BA"/>
    <w:rsid w:val="00F631AD"/>
    <w:rsid w:val="00FB1FB0"/>
    <w:rsid w:val="00FD26B5"/>
    <w:rsid w:val="00FD36B5"/>
    <w:rsid w:val="00FE23D3"/>
    <w:rsid w:val="00FE2516"/>
    <w:rsid w:val="00FE6254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3DD559"/>
  <w15:chartTrackingRefBased/>
  <w15:docId w15:val="{96EBEA81-5BEC-4D54-922E-9FCD049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3B6B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6F41BC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E00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22B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CorpsdetexteCar">
    <w:name w:val="Corps de texte Car"/>
    <w:link w:val="Corpsdetexte"/>
    <w:rsid w:val="000422BC"/>
    <w:rPr>
      <w:rFonts w:ascii="Verdana" w:eastAsia="Calibri" w:hAnsi="Verdana" w:cs="Verdana"/>
      <w:color w:val="222222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22BC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RetraitcorpsdetexteCar">
    <w:name w:val="Retrait corps de texte Car"/>
    <w:link w:val="Retraitcorpsdetexte"/>
    <w:uiPriority w:val="99"/>
    <w:rsid w:val="000422BC"/>
    <w:rPr>
      <w:rFonts w:ascii="Verdana" w:eastAsia="Calibri" w:hAnsi="Verdana" w:cs="Verdana"/>
      <w:color w:val="222222"/>
      <w:lang w:eastAsia="ar-SA"/>
    </w:rPr>
  </w:style>
  <w:style w:type="character" w:customStyle="1" w:styleId="Titre8Car">
    <w:name w:val="Titre 8 Car"/>
    <w:link w:val="Titre8"/>
    <w:rsid w:val="006F41BC"/>
    <w:rPr>
      <w:i/>
      <w:iCs/>
      <w:sz w:val="24"/>
      <w:szCs w:val="24"/>
    </w:rPr>
  </w:style>
  <w:style w:type="character" w:styleId="lev">
    <w:name w:val="Strong"/>
    <w:uiPriority w:val="22"/>
    <w:qFormat/>
    <w:rsid w:val="00AD3A85"/>
    <w:rPr>
      <w:b/>
      <w:bCs/>
    </w:rPr>
  </w:style>
  <w:style w:type="paragraph" w:styleId="Paragraphedeliste">
    <w:name w:val="List Paragraph"/>
    <w:basedOn w:val="Normal"/>
    <w:uiPriority w:val="34"/>
    <w:qFormat/>
    <w:rsid w:val="003B6BA5"/>
    <w:pPr>
      <w:ind w:left="708"/>
    </w:pPr>
  </w:style>
  <w:style w:type="character" w:customStyle="1" w:styleId="Titre1Car">
    <w:name w:val="Titre 1 Car"/>
    <w:link w:val="Titre1"/>
    <w:rsid w:val="003B6B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olicepardfaut1">
    <w:name w:val="Police par défaut1"/>
    <w:rsid w:val="00720B11"/>
  </w:style>
  <w:style w:type="paragraph" w:styleId="En-tte">
    <w:name w:val="header"/>
    <w:basedOn w:val="Normal"/>
    <w:link w:val="En-tteCar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En-tteCar">
    <w:name w:val="En-tête Car"/>
    <w:link w:val="En-tte"/>
    <w:rsid w:val="00D04FCA"/>
    <w:rPr>
      <w:rFonts w:ascii="Verdana" w:eastAsia="Calibri" w:hAnsi="Verdana" w:cs="Verdana"/>
      <w:color w:val="222222"/>
      <w:lang w:eastAsia="ar-SA"/>
    </w:rPr>
  </w:style>
  <w:style w:type="paragraph" w:styleId="Pieddepage">
    <w:name w:val="footer"/>
    <w:basedOn w:val="Normal"/>
    <w:link w:val="PieddepageCar"/>
    <w:uiPriority w:val="99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PieddepageCar">
    <w:name w:val="Pied de page Car"/>
    <w:link w:val="Pieddepage"/>
    <w:uiPriority w:val="99"/>
    <w:rsid w:val="00D04FCA"/>
    <w:rPr>
      <w:rFonts w:ascii="Verdana" w:eastAsia="Calibri" w:hAnsi="Verdana" w:cs="Verdana"/>
      <w:color w:val="222222"/>
      <w:lang w:eastAsia="ar-SA"/>
    </w:rPr>
  </w:style>
  <w:style w:type="paragraph" w:customStyle="1" w:styleId="xmsonormal">
    <w:name w:val="x_msonormal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3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35B32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302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03A29"/>
    <w:pPr>
      <w:suppressAutoHyphens/>
      <w:autoSpaceDN w:val="0"/>
      <w:textAlignment w:val="baseline"/>
    </w:pPr>
    <w:rPr>
      <w:kern w:val="3"/>
    </w:rPr>
  </w:style>
  <w:style w:type="paragraph" w:styleId="Rvision">
    <w:name w:val="Revision"/>
    <w:hidden/>
    <w:uiPriority w:val="99"/>
    <w:semiHidden/>
    <w:rsid w:val="009C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859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9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14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59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77086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1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54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9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0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7CD2-999D-49C6-98FD-25CFE10F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HUMAINES : Fixation d’indemnités accessoires</vt:lpstr>
      <vt:lpstr>RESSOURCES HUMAINES : Fixation d’indemnités accessoires</vt:lpstr>
    </vt:vector>
  </TitlesOfParts>
  <Company>ville de montfermeil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HUMAINES : Fixation d’indemnités accessoires</dc:title>
  <dc:subject/>
  <dc:creator>mhantaou</dc:creator>
  <cp:keywords/>
  <cp:lastModifiedBy>Fabienne EDINVAL</cp:lastModifiedBy>
  <cp:revision>4</cp:revision>
  <cp:lastPrinted>2018-11-21T09:06:00Z</cp:lastPrinted>
  <dcterms:created xsi:type="dcterms:W3CDTF">2019-09-25T17:32:00Z</dcterms:created>
  <dcterms:modified xsi:type="dcterms:W3CDTF">2019-10-07T06:36:00Z</dcterms:modified>
</cp:coreProperties>
</file>